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5" w:type="dxa"/>
        <w:tblLook w:val="0000" w:firstRow="0" w:lastRow="0" w:firstColumn="0" w:lastColumn="0" w:noHBand="0" w:noVBand="0"/>
      </w:tblPr>
      <w:tblGrid>
        <w:gridCol w:w="5492"/>
        <w:gridCol w:w="4693"/>
      </w:tblGrid>
      <w:tr w:rsidR="00C300C2">
        <w:trPr>
          <w:trHeight w:val="2967"/>
        </w:trPr>
        <w:tc>
          <w:tcPr>
            <w:tcW w:w="5491" w:type="dxa"/>
            <w:shd w:val="clear" w:color="auto" w:fill="auto"/>
          </w:tcPr>
          <w:p w:rsidR="00C300C2" w:rsidRDefault="00653263">
            <w:pPr>
              <w:ind w:right="339"/>
              <w:jc w:val="center"/>
            </w:pPr>
            <w:r>
              <w:rPr>
                <w:b/>
                <w:sz w:val="26"/>
                <w:szCs w:val="26"/>
              </w:rPr>
              <w:t>«УТВЕРЖДАЮ»</w:t>
            </w:r>
          </w:p>
          <w:p w:rsidR="00C300C2" w:rsidRDefault="00653263">
            <w:pPr>
              <w:ind w:right="339"/>
              <w:jc w:val="center"/>
            </w:pPr>
            <w:r>
              <w:rPr>
                <w:b/>
                <w:sz w:val="26"/>
                <w:szCs w:val="26"/>
              </w:rPr>
              <w:t>Директор ГАУ КО</w:t>
            </w:r>
          </w:p>
          <w:p w:rsidR="00C300C2" w:rsidRDefault="00653263">
            <w:pPr>
              <w:ind w:right="339"/>
              <w:jc w:val="center"/>
            </w:pPr>
            <w:r>
              <w:rPr>
                <w:b/>
                <w:sz w:val="26"/>
                <w:szCs w:val="26"/>
              </w:rPr>
              <w:t>«ЦСП «</w:t>
            </w:r>
            <w:proofErr w:type="spellStart"/>
            <w:r>
              <w:rPr>
                <w:b/>
                <w:sz w:val="26"/>
                <w:szCs w:val="26"/>
              </w:rPr>
              <w:t>Анненки</w:t>
            </w:r>
            <w:proofErr w:type="spellEnd"/>
            <w:r>
              <w:rPr>
                <w:b/>
                <w:sz w:val="26"/>
                <w:szCs w:val="26"/>
              </w:rPr>
              <w:t>»</w:t>
            </w:r>
          </w:p>
          <w:p w:rsidR="00C300C2" w:rsidRDefault="00C300C2">
            <w:pPr>
              <w:ind w:right="339"/>
              <w:jc w:val="center"/>
              <w:rPr>
                <w:b/>
                <w:sz w:val="26"/>
                <w:szCs w:val="26"/>
              </w:rPr>
            </w:pPr>
          </w:p>
          <w:p w:rsidR="00C300C2" w:rsidRDefault="00C300C2">
            <w:pPr>
              <w:ind w:right="339"/>
              <w:rPr>
                <w:b/>
                <w:sz w:val="26"/>
                <w:szCs w:val="26"/>
              </w:rPr>
            </w:pPr>
          </w:p>
          <w:p w:rsidR="00C300C2" w:rsidRDefault="00C300C2">
            <w:pPr>
              <w:ind w:right="339"/>
              <w:rPr>
                <w:b/>
                <w:sz w:val="26"/>
                <w:szCs w:val="26"/>
              </w:rPr>
            </w:pPr>
          </w:p>
          <w:p w:rsidR="00C300C2" w:rsidRDefault="00C300C2">
            <w:pPr>
              <w:ind w:right="339"/>
              <w:rPr>
                <w:b/>
                <w:sz w:val="26"/>
                <w:szCs w:val="26"/>
              </w:rPr>
            </w:pPr>
          </w:p>
          <w:p w:rsidR="00C300C2" w:rsidRDefault="00653263">
            <w:pPr>
              <w:ind w:right="339"/>
              <w:jc w:val="center"/>
            </w:pPr>
            <w:r>
              <w:rPr>
                <w:b/>
                <w:sz w:val="26"/>
                <w:szCs w:val="26"/>
              </w:rPr>
              <w:t>___________Д.А. Коротков</w:t>
            </w:r>
          </w:p>
          <w:p w:rsidR="00C300C2" w:rsidRDefault="00653263">
            <w:r>
              <w:rPr>
                <w:b/>
                <w:sz w:val="26"/>
                <w:szCs w:val="26"/>
              </w:rPr>
              <w:t xml:space="preserve">               М.П.</w:t>
            </w:r>
          </w:p>
          <w:p w:rsidR="00C300C2" w:rsidRDefault="00C300C2">
            <w:pPr>
              <w:jc w:val="center"/>
              <w:rPr>
                <w:b/>
                <w:sz w:val="28"/>
                <w:szCs w:val="28"/>
              </w:rPr>
            </w:pPr>
          </w:p>
          <w:p w:rsidR="00C300C2" w:rsidRDefault="00C300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93" w:type="dxa"/>
            <w:shd w:val="clear" w:color="auto" w:fill="auto"/>
          </w:tcPr>
          <w:p w:rsidR="00C300C2" w:rsidRDefault="00653263">
            <w:pPr>
              <w:jc w:val="center"/>
            </w:pPr>
            <w:r>
              <w:rPr>
                <w:b/>
                <w:sz w:val="26"/>
                <w:szCs w:val="26"/>
              </w:rPr>
              <w:t>«УТВЕРЖДАЮ»</w:t>
            </w:r>
          </w:p>
          <w:p w:rsidR="00C300C2" w:rsidRDefault="00653263">
            <w:pPr>
              <w:jc w:val="center"/>
            </w:pPr>
            <w:r>
              <w:rPr>
                <w:b/>
                <w:sz w:val="26"/>
                <w:szCs w:val="26"/>
              </w:rPr>
              <w:t>Министр спорта</w:t>
            </w:r>
          </w:p>
          <w:p w:rsidR="00C300C2" w:rsidRDefault="00653263">
            <w:pPr>
              <w:jc w:val="center"/>
            </w:pPr>
            <w:r>
              <w:rPr>
                <w:b/>
                <w:sz w:val="26"/>
                <w:szCs w:val="26"/>
              </w:rPr>
              <w:t>Калужской области</w:t>
            </w:r>
          </w:p>
          <w:p w:rsidR="00C300C2" w:rsidRDefault="00C300C2">
            <w:pPr>
              <w:jc w:val="center"/>
              <w:rPr>
                <w:b/>
                <w:sz w:val="26"/>
                <w:szCs w:val="26"/>
              </w:rPr>
            </w:pPr>
          </w:p>
          <w:p w:rsidR="00C300C2" w:rsidRDefault="00C300C2">
            <w:pPr>
              <w:jc w:val="center"/>
              <w:rPr>
                <w:b/>
                <w:sz w:val="26"/>
                <w:szCs w:val="26"/>
              </w:rPr>
            </w:pPr>
          </w:p>
          <w:p w:rsidR="00C300C2" w:rsidRDefault="00C300C2">
            <w:pPr>
              <w:rPr>
                <w:b/>
                <w:sz w:val="26"/>
                <w:szCs w:val="26"/>
              </w:rPr>
            </w:pPr>
          </w:p>
          <w:p w:rsidR="00C300C2" w:rsidRDefault="00C300C2">
            <w:pPr>
              <w:jc w:val="center"/>
              <w:rPr>
                <w:b/>
                <w:sz w:val="26"/>
                <w:szCs w:val="26"/>
              </w:rPr>
            </w:pPr>
          </w:p>
          <w:p w:rsidR="00C300C2" w:rsidRDefault="00653263">
            <w:pPr>
              <w:tabs>
                <w:tab w:val="left" w:pos="180"/>
                <w:tab w:val="center" w:pos="2238"/>
              </w:tabs>
            </w:pPr>
            <w:r>
              <w:rPr>
                <w:b/>
                <w:sz w:val="26"/>
                <w:szCs w:val="26"/>
              </w:rPr>
              <w:tab/>
            </w:r>
            <w:r>
              <w:rPr>
                <w:b/>
                <w:sz w:val="26"/>
                <w:szCs w:val="26"/>
              </w:rPr>
              <w:tab/>
              <w:t>____________О.Э. Сердюков</w:t>
            </w:r>
          </w:p>
          <w:p w:rsidR="00C300C2" w:rsidRDefault="00653263">
            <w:pPr>
              <w:ind w:firstLine="34"/>
            </w:pPr>
            <w:r>
              <w:rPr>
                <w:b/>
                <w:sz w:val="26"/>
                <w:szCs w:val="26"/>
              </w:rPr>
              <w:t xml:space="preserve">       М.П.</w:t>
            </w:r>
          </w:p>
        </w:tc>
      </w:tr>
      <w:tr w:rsidR="00C300C2">
        <w:trPr>
          <w:trHeight w:val="2627"/>
        </w:trPr>
        <w:tc>
          <w:tcPr>
            <w:tcW w:w="5491" w:type="dxa"/>
            <w:shd w:val="clear" w:color="auto" w:fill="auto"/>
          </w:tcPr>
          <w:p w:rsidR="00C300C2" w:rsidRDefault="00653263">
            <w:pPr>
              <w:jc w:val="center"/>
            </w:pPr>
            <w:r>
              <w:rPr>
                <w:b/>
                <w:bCs/>
                <w:caps/>
                <w:sz w:val="26"/>
                <w:szCs w:val="26"/>
              </w:rPr>
              <w:t>«</w:t>
            </w:r>
            <w:r>
              <w:rPr>
                <w:b/>
                <w:sz w:val="26"/>
                <w:szCs w:val="26"/>
              </w:rPr>
              <w:t>УТВЕРЖДАЮ</w:t>
            </w:r>
            <w:r>
              <w:rPr>
                <w:b/>
                <w:bCs/>
                <w:caps/>
                <w:sz w:val="26"/>
                <w:szCs w:val="26"/>
              </w:rPr>
              <w:t>»</w:t>
            </w:r>
          </w:p>
          <w:p w:rsidR="00C300C2" w:rsidRDefault="00653263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Президент РОФСО «Федерация </w:t>
            </w:r>
            <w:proofErr w:type="spellStart"/>
            <w:r>
              <w:rPr>
                <w:b/>
                <w:bCs/>
                <w:sz w:val="26"/>
                <w:szCs w:val="26"/>
              </w:rPr>
              <w:t>брейкинга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</w:t>
            </w:r>
          </w:p>
          <w:p w:rsidR="00C300C2" w:rsidRDefault="00653263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Калужской области»</w:t>
            </w:r>
          </w:p>
          <w:p w:rsidR="00C300C2" w:rsidRDefault="00C300C2">
            <w:pPr>
              <w:rPr>
                <w:b/>
                <w:bCs/>
                <w:sz w:val="26"/>
                <w:szCs w:val="26"/>
              </w:rPr>
            </w:pPr>
          </w:p>
          <w:p w:rsidR="00C300C2" w:rsidRDefault="00C300C2">
            <w:pPr>
              <w:jc w:val="center"/>
              <w:rPr>
                <w:b/>
                <w:bCs/>
                <w:sz w:val="26"/>
                <w:szCs w:val="26"/>
              </w:rPr>
            </w:pPr>
          </w:p>
          <w:p w:rsidR="00C300C2" w:rsidRDefault="00653263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____________А.В. </w:t>
            </w:r>
            <w:proofErr w:type="spellStart"/>
            <w:r>
              <w:rPr>
                <w:b/>
                <w:bCs/>
                <w:sz w:val="26"/>
                <w:szCs w:val="26"/>
              </w:rPr>
              <w:t>Чикунов</w:t>
            </w:r>
            <w:proofErr w:type="spellEnd"/>
          </w:p>
          <w:p w:rsidR="00C300C2" w:rsidRDefault="00653263">
            <w:pPr>
              <w:ind w:right="339"/>
              <w:rPr>
                <w:b/>
                <w:sz w:val="26"/>
                <w:szCs w:val="26"/>
              </w:rPr>
            </w:pPr>
            <w:r>
              <w:rPr>
                <w:b/>
                <w:bCs/>
                <w:caps/>
                <w:sz w:val="26"/>
                <w:szCs w:val="26"/>
              </w:rPr>
              <w:t xml:space="preserve">                М.П.</w:t>
            </w:r>
          </w:p>
        </w:tc>
        <w:tc>
          <w:tcPr>
            <w:tcW w:w="4693" w:type="dxa"/>
            <w:shd w:val="clear" w:color="auto" w:fill="auto"/>
          </w:tcPr>
          <w:p w:rsidR="00C300C2" w:rsidRDefault="00C300C2">
            <w:pPr>
              <w:ind w:right="339"/>
              <w:jc w:val="center"/>
              <w:rPr>
                <w:b/>
                <w:sz w:val="26"/>
                <w:szCs w:val="26"/>
              </w:rPr>
            </w:pPr>
          </w:p>
          <w:p w:rsidR="00C300C2" w:rsidRDefault="00C300C2">
            <w:pPr>
              <w:jc w:val="center"/>
              <w:rPr>
                <w:b/>
                <w:sz w:val="26"/>
                <w:szCs w:val="26"/>
              </w:rPr>
            </w:pPr>
          </w:p>
          <w:p w:rsidR="00C300C2" w:rsidRDefault="00C300C2">
            <w:pPr>
              <w:jc w:val="center"/>
              <w:rPr>
                <w:b/>
                <w:sz w:val="26"/>
                <w:szCs w:val="26"/>
              </w:rPr>
            </w:pPr>
          </w:p>
          <w:p w:rsidR="00C300C2" w:rsidRDefault="00C300C2">
            <w:pPr>
              <w:jc w:val="center"/>
              <w:rPr>
                <w:b/>
                <w:sz w:val="26"/>
                <w:szCs w:val="26"/>
              </w:rPr>
            </w:pPr>
          </w:p>
          <w:p w:rsidR="00C300C2" w:rsidRDefault="00C300C2">
            <w:pPr>
              <w:jc w:val="center"/>
              <w:rPr>
                <w:b/>
                <w:sz w:val="26"/>
                <w:szCs w:val="26"/>
              </w:rPr>
            </w:pPr>
          </w:p>
          <w:p w:rsidR="00C300C2" w:rsidRDefault="00C300C2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C300C2" w:rsidRDefault="00C300C2">
      <w:pPr>
        <w:rPr>
          <w:b/>
          <w:sz w:val="28"/>
          <w:szCs w:val="28"/>
        </w:rPr>
      </w:pPr>
    </w:p>
    <w:p w:rsidR="00C300C2" w:rsidRDefault="00C300C2">
      <w:pPr>
        <w:jc w:val="center"/>
        <w:rPr>
          <w:b/>
          <w:sz w:val="26"/>
          <w:szCs w:val="26"/>
        </w:rPr>
      </w:pPr>
    </w:p>
    <w:p w:rsidR="00C300C2" w:rsidRDefault="00653263">
      <w:pPr>
        <w:ind w:firstLine="567"/>
        <w:jc w:val="center"/>
      </w:pPr>
      <w:r>
        <w:rPr>
          <w:b/>
          <w:bCs/>
          <w:sz w:val="26"/>
          <w:szCs w:val="26"/>
        </w:rPr>
        <w:t>РЕГЛАМЕНТ</w:t>
      </w:r>
    </w:p>
    <w:p w:rsidR="00C300C2" w:rsidRDefault="00653263">
      <w:pPr>
        <w:ind w:firstLine="567"/>
        <w:jc w:val="center"/>
      </w:pPr>
      <w:r>
        <w:rPr>
          <w:b/>
          <w:bCs/>
          <w:sz w:val="26"/>
          <w:szCs w:val="26"/>
        </w:rPr>
        <w:t xml:space="preserve"> чемпионата и п</w:t>
      </w:r>
      <w:r>
        <w:rPr>
          <w:b/>
          <w:sz w:val="26"/>
          <w:szCs w:val="26"/>
        </w:rPr>
        <w:t xml:space="preserve">ервенства </w:t>
      </w:r>
      <w:r w:rsidR="009108C3">
        <w:rPr>
          <w:b/>
          <w:sz w:val="26"/>
          <w:szCs w:val="26"/>
        </w:rPr>
        <w:t>Калужской области</w:t>
      </w:r>
      <w:r>
        <w:rPr>
          <w:b/>
          <w:sz w:val="26"/>
          <w:szCs w:val="26"/>
        </w:rPr>
        <w:t xml:space="preserve"> по </w:t>
      </w:r>
    </w:p>
    <w:p w:rsidR="00C300C2" w:rsidRDefault="00653263">
      <w:pPr>
        <w:pStyle w:val="a9"/>
      </w:pPr>
      <w:proofErr w:type="spellStart"/>
      <w:r>
        <w:rPr>
          <w:bCs w:val="0"/>
          <w:szCs w:val="26"/>
          <w:lang w:val="ru-RU"/>
        </w:rPr>
        <w:t>брейкингу</w:t>
      </w:r>
      <w:proofErr w:type="spellEnd"/>
      <w:r>
        <w:rPr>
          <w:bCs w:val="0"/>
          <w:szCs w:val="26"/>
          <w:lang w:val="ru-RU"/>
        </w:rPr>
        <w:t xml:space="preserve">, </w:t>
      </w:r>
      <w:proofErr w:type="spellStart"/>
      <w:r>
        <w:rPr>
          <w:bCs w:val="0"/>
          <w:szCs w:val="26"/>
          <w:lang w:val="ru-RU"/>
        </w:rPr>
        <w:t>брейкинг</w:t>
      </w:r>
      <w:proofErr w:type="spellEnd"/>
      <w:r>
        <w:rPr>
          <w:bCs w:val="0"/>
          <w:szCs w:val="26"/>
          <w:lang w:val="ru-RU"/>
        </w:rPr>
        <w:t>-командные соревнования</w:t>
      </w:r>
    </w:p>
    <w:p w:rsidR="00C300C2" w:rsidRDefault="00C300C2">
      <w:pPr>
        <w:pStyle w:val="a9"/>
        <w:rPr>
          <w:szCs w:val="26"/>
        </w:rPr>
      </w:pPr>
    </w:p>
    <w:p w:rsidR="00C300C2" w:rsidRDefault="00653263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center"/>
      </w:pPr>
      <w:r>
        <w:rPr>
          <w:b/>
          <w:bCs/>
          <w:sz w:val="26"/>
          <w:szCs w:val="26"/>
        </w:rPr>
        <w:t>Общие положения</w:t>
      </w:r>
    </w:p>
    <w:p w:rsidR="00C300C2" w:rsidRDefault="00653263">
      <w:pPr>
        <w:ind w:firstLine="709"/>
        <w:jc w:val="both"/>
      </w:pPr>
      <w:r>
        <w:rPr>
          <w:sz w:val="26"/>
          <w:szCs w:val="26"/>
        </w:rPr>
        <w:t xml:space="preserve">Чемпионат и первенство </w:t>
      </w:r>
      <w:r w:rsidRPr="00653263">
        <w:rPr>
          <w:sz w:val="26"/>
          <w:szCs w:val="26"/>
        </w:rPr>
        <w:t xml:space="preserve">муниципального образования г. Калуги </w:t>
      </w:r>
      <w:r>
        <w:rPr>
          <w:sz w:val="26"/>
          <w:szCs w:val="26"/>
        </w:rPr>
        <w:t xml:space="preserve">по </w:t>
      </w:r>
      <w:proofErr w:type="spellStart"/>
      <w:r>
        <w:rPr>
          <w:sz w:val="26"/>
          <w:szCs w:val="26"/>
        </w:rPr>
        <w:t>брейкингу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брейкинг</w:t>
      </w:r>
      <w:proofErr w:type="spellEnd"/>
      <w:r>
        <w:rPr>
          <w:sz w:val="26"/>
          <w:szCs w:val="26"/>
        </w:rPr>
        <w:t>-командные соревнования (далее – соревнования) проводятся в соответствии с календарным планом официальных физкультурных мероприятий и спортивных мероприятий Калужской области на 202</w:t>
      </w:r>
      <w:r w:rsidR="009108C3">
        <w:rPr>
          <w:sz w:val="26"/>
          <w:szCs w:val="26"/>
        </w:rPr>
        <w:t>6</w:t>
      </w:r>
      <w:r>
        <w:rPr>
          <w:sz w:val="26"/>
          <w:szCs w:val="26"/>
        </w:rPr>
        <w:t xml:space="preserve"> год, </w:t>
      </w:r>
      <w:r>
        <w:rPr>
          <w:bCs/>
          <w:color w:val="000000"/>
          <w:sz w:val="26"/>
          <w:szCs w:val="26"/>
        </w:rPr>
        <w:t>в целях:</w:t>
      </w:r>
    </w:p>
    <w:p w:rsidR="00C300C2" w:rsidRDefault="00653263">
      <w:pPr>
        <w:pStyle w:val="a9"/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rPr>
          <w:b w:val="0"/>
          <w:szCs w:val="26"/>
        </w:rPr>
        <w:t xml:space="preserve">повышения мастерства </w:t>
      </w:r>
      <w:r>
        <w:rPr>
          <w:b w:val="0"/>
          <w:szCs w:val="26"/>
          <w:lang w:val="ru-RU"/>
        </w:rPr>
        <w:t xml:space="preserve">по </w:t>
      </w:r>
      <w:proofErr w:type="spellStart"/>
      <w:r>
        <w:rPr>
          <w:b w:val="0"/>
          <w:szCs w:val="26"/>
          <w:lang w:val="ru-RU"/>
        </w:rPr>
        <w:t>брейкингу</w:t>
      </w:r>
      <w:proofErr w:type="spellEnd"/>
      <w:r>
        <w:rPr>
          <w:b w:val="0"/>
          <w:szCs w:val="26"/>
          <w:lang w:val="ru-RU"/>
        </w:rPr>
        <w:t xml:space="preserve"> в </w:t>
      </w:r>
      <w:r>
        <w:rPr>
          <w:b w:val="0"/>
          <w:szCs w:val="26"/>
        </w:rPr>
        <w:t>Калужской области;</w:t>
      </w:r>
    </w:p>
    <w:p w:rsidR="00C300C2" w:rsidRDefault="00653263">
      <w:pPr>
        <w:numPr>
          <w:ilvl w:val="0"/>
          <w:numId w:val="2"/>
        </w:numPr>
        <w:tabs>
          <w:tab w:val="left" w:pos="851"/>
        </w:tabs>
        <w:ind w:left="0" w:firstLine="556"/>
        <w:jc w:val="both"/>
      </w:pPr>
      <w:r>
        <w:rPr>
          <w:sz w:val="26"/>
          <w:szCs w:val="26"/>
        </w:rPr>
        <w:t>проведения культурно-просветительной работы среди широких масс населения Калужской области, вовлечения их в массовое танцевальное обучение;</w:t>
      </w:r>
    </w:p>
    <w:p w:rsidR="00C300C2" w:rsidRDefault="00653263">
      <w:pPr>
        <w:numPr>
          <w:ilvl w:val="0"/>
          <w:numId w:val="2"/>
        </w:numPr>
        <w:tabs>
          <w:tab w:val="left" w:pos="851"/>
        </w:tabs>
        <w:ind w:left="0" w:firstLine="556"/>
        <w:jc w:val="both"/>
      </w:pPr>
      <w:r>
        <w:rPr>
          <w:sz w:val="26"/>
          <w:szCs w:val="26"/>
        </w:rPr>
        <w:t>популяризации и развития танцевального спорта как формы организации досуга на территории Калужской области;</w:t>
      </w:r>
    </w:p>
    <w:p w:rsidR="00C300C2" w:rsidRDefault="00653263">
      <w:pPr>
        <w:numPr>
          <w:ilvl w:val="0"/>
          <w:numId w:val="2"/>
        </w:numPr>
        <w:tabs>
          <w:tab w:val="left" w:pos="851"/>
        </w:tabs>
        <w:ind w:left="0" w:firstLine="556"/>
        <w:jc w:val="both"/>
      </w:pPr>
      <w:r>
        <w:rPr>
          <w:sz w:val="26"/>
          <w:szCs w:val="26"/>
        </w:rPr>
        <w:t>формирования спортивной сборной команды Калужской области.</w:t>
      </w:r>
    </w:p>
    <w:p w:rsidR="00C300C2" w:rsidRDefault="00653263">
      <w:pPr>
        <w:tabs>
          <w:tab w:val="left" w:pos="928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Организаторам и участникам соревнований запрещается оказывать противоправное влияние на результаты соревнований,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 декабря 2007 года № 329-ФЗ «О физической культуре и спорте в Российской Федерации».</w:t>
      </w:r>
    </w:p>
    <w:p w:rsidR="00C300C2" w:rsidRDefault="00C300C2">
      <w:pPr>
        <w:tabs>
          <w:tab w:val="left" w:pos="928"/>
        </w:tabs>
        <w:ind w:firstLine="567"/>
        <w:jc w:val="both"/>
      </w:pPr>
    </w:p>
    <w:p w:rsidR="00C300C2" w:rsidRDefault="00653263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center"/>
      </w:pPr>
      <w:r>
        <w:rPr>
          <w:b/>
          <w:bCs/>
          <w:sz w:val="26"/>
          <w:szCs w:val="26"/>
        </w:rPr>
        <w:t>Место и сроки проведения соревнований</w:t>
      </w:r>
    </w:p>
    <w:p w:rsidR="00C300C2" w:rsidRDefault="00653263">
      <w:pPr>
        <w:ind w:firstLine="567"/>
        <w:jc w:val="both"/>
      </w:pPr>
      <w:r>
        <w:rPr>
          <w:sz w:val="26"/>
          <w:szCs w:val="26"/>
        </w:rPr>
        <w:t xml:space="preserve">Соревнования </w:t>
      </w:r>
      <w:proofErr w:type="gramStart"/>
      <w:r>
        <w:rPr>
          <w:sz w:val="26"/>
          <w:szCs w:val="26"/>
        </w:rPr>
        <w:t xml:space="preserve">проводятся  </w:t>
      </w:r>
      <w:r w:rsidR="009108C3">
        <w:rPr>
          <w:sz w:val="26"/>
          <w:szCs w:val="26"/>
        </w:rPr>
        <w:t>1</w:t>
      </w:r>
      <w:proofErr w:type="gramEnd"/>
      <w:r w:rsidR="009108C3">
        <w:rPr>
          <w:sz w:val="26"/>
          <w:szCs w:val="26"/>
        </w:rPr>
        <w:t xml:space="preserve"> февраля 2026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года на объекте ТСК «Легенда», по адресу: Калужская область, г. Калуга, ул. Гагарина 1/9.</w:t>
      </w:r>
    </w:p>
    <w:p w:rsidR="00C300C2" w:rsidRDefault="00C300C2">
      <w:pPr>
        <w:ind w:firstLine="567"/>
        <w:jc w:val="both"/>
        <w:rPr>
          <w:sz w:val="26"/>
          <w:szCs w:val="26"/>
        </w:rPr>
      </w:pPr>
    </w:p>
    <w:p w:rsidR="00C300C2" w:rsidRDefault="00C300C2">
      <w:pPr>
        <w:ind w:firstLine="567"/>
        <w:jc w:val="both"/>
      </w:pPr>
    </w:p>
    <w:p w:rsidR="00C300C2" w:rsidRDefault="00C300C2">
      <w:pPr>
        <w:ind w:firstLine="567"/>
        <w:jc w:val="both"/>
      </w:pPr>
    </w:p>
    <w:p w:rsidR="00C300C2" w:rsidRDefault="00C300C2">
      <w:pPr>
        <w:ind w:firstLine="567"/>
        <w:jc w:val="both"/>
        <w:rPr>
          <w:b/>
          <w:bCs/>
          <w:sz w:val="26"/>
          <w:szCs w:val="26"/>
        </w:rPr>
      </w:pPr>
    </w:p>
    <w:p w:rsidR="00C300C2" w:rsidRDefault="00653263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center"/>
      </w:pPr>
      <w:r>
        <w:rPr>
          <w:b/>
          <w:bCs/>
          <w:sz w:val="26"/>
          <w:szCs w:val="26"/>
        </w:rPr>
        <w:lastRenderedPageBreak/>
        <w:t>Организаторы соревнований</w:t>
      </w:r>
    </w:p>
    <w:p w:rsidR="00C300C2" w:rsidRDefault="00653263">
      <w:pPr>
        <w:ind w:firstLine="567"/>
        <w:jc w:val="both"/>
      </w:pPr>
      <w:r>
        <w:rPr>
          <w:sz w:val="26"/>
          <w:szCs w:val="26"/>
        </w:rPr>
        <w:t xml:space="preserve">Организаторами соревнований являются региональная </w:t>
      </w:r>
      <w:r>
        <w:rPr>
          <w:rFonts w:eastAsia="Calibri"/>
          <w:sz w:val="26"/>
          <w:szCs w:val="26"/>
          <w:lang w:eastAsia="en-US"/>
        </w:rPr>
        <w:t xml:space="preserve">общественная физкультурно-спортивная организация «Федерация </w:t>
      </w:r>
      <w:proofErr w:type="spellStart"/>
      <w:r>
        <w:rPr>
          <w:rFonts w:eastAsia="Calibri"/>
          <w:sz w:val="26"/>
          <w:szCs w:val="26"/>
          <w:lang w:eastAsia="en-US"/>
        </w:rPr>
        <w:t>брейкинга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Калужской области»</w:t>
      </w:r>
      <w:r>
        <w:rPr>
          <w:sz w:val="26"/>
          <w:szCs w:val="26"/>
        </w:rPr>
        <w:t xml:space="preserve"> (далее – РОФСО «ФБ КО»),</w:t>
      </w:r>
      <w:bookmarkStart w:id="0" w:name="_Hlk106276846"/>
      <w:bookmarkEnd w:id="0"/>
      <w:r>
        <w:rPr>
          <w:sz w:val="26"/>
          <w:szCs w:val="26"/>
        </w:rPr>
        <w:t xml:space="preserve"> государственное автономное учреждение Калужской области «Центр спортивной подготовки «</w:t>
      </w:r>
      <w:proofErr w:type="spellStart"/>
      <w:r>
        <w:rPr>
          <w:sz w:val="26"/>
          <w:szCs w:val="26"/>
        </w:rPr>
        <w:t>Анненки</w:t>
      </w:r>
      <w:proofErr w:type="spellEnd"/>
      <w:r>
        <w:rPr>
          <w:sz w:val="26"/>
          <w:szCs w:val="26"/>
        </w:rPr>
        <w:t xml:space="preserve"> «далее – ГАУ КО «ЦСП «</w:t>
      </w:r>
      <w:proofErr w:type="spellStart"/>
      <w:r>
        <w:rPr>
          <w:sz w:val="26"/>
          <w:szCs w:val="26"/>
        </w:rPr>
        <w:t>Анненки</w:t>
      </w:r>
      <w:proofErr w:type="spellEnd"/>
      <w:r>
        <w:rPr>
          <w:sz w:val="26"/>
          <w:szCs w:val="26"/>
        </w:rPr>
        <w:t>») и министерство спорта Калужской области.</w:t>
      </w:r>
    </w:p>
    <w:p w:rsidR="00C300C2" w:rsidRDefault="00653263">
      <w:pPr>
        <w:ind w:firstLine="567"/>
        <w:jc w:val="both"/>
      </w:pPr>
      <w:r>
        <w:rPr>
          <w:sz w:val="26"/>
          <w:szCs w:val="26"/>
        </w:rPr>
        <w:t>Общее руководство организацией, подготовкой и проведением соревнований осуществляют РОФСО «ФБ КО», ГАУ КО «ЦСП «</w:t>
      </w:r>
      <w:proofErr w:type="spellStart"/>
      <w:r>
        <w:rPr>
          <w:sz w:val="26"/>
          <w:szCs w:val="26"/>
        </w:rPr>
        <w:t>Анненки</w:t>
      </w:r>
      <w:proofErr w:type="spellEnd"/>
      <w:r>
        <w:rPr>
          <w:sz w:val="26"/>
          <w:szCs w:val="26"/>
        </w:rPr>
        <w:t>» и министерство спорта Калужской области.</w:t>
      </w:r>
    </w:p>
    <w:p w:rsidR="00C300C2" w:rsidRDefault="00653263">
      <w:pPr>
        <w:ind w:firstLine="567"/>
        <w:jc w:val="both"/>
      </w:pPr>
      <w:r>
        <w:rPr>
          <w:sz w:val="26"/>
          <w:szCs w:val="26"/>
        </w:rPr>
        <w:t>Непосредственное проведение соревнований возлагается на РОФСО «ФБ КО» и ГАУ КО «ЦСП «</w:t>
      </w:r>
      <w:proofErr w:type="spellStart"/>
      <w:r>
        <w:rPr>
          <w:sz w:val="26"/>
          <w:szCs w:val="26"/>
        </w:rPr>
        <w:t>Анненки</w:t>
      </w:r>
      <w:proofErr w:type="spellEnd"/>
      <w:r>
        <w:rPr>
          <w:sz w:val="26"/>
          <w:szCs w:val="26"/>
        </w:rPr>
        <w:t>», которые формируют главную судейскую коллегию (далее – ГСК) и комиссию по допуску.</w:t>
      </w:r>
    </w:p>
    <w:p w:rsidR="00C300C2" w:rsidRDefault="00C300C2">
      <w:pPr>
        <w:tabs>
          <w:tab w:val="left" w:pos="2410"/>
        </w:tabs>
        <w:ind w:firstLine="567"/>
        <w:jc w:val="both"/>
        <w:rPr>
          <w:b/>
          <w:bCs/>
          <w:sz w:val="26"/>
          <w:szCs w:val="26"/>
        </w:rPr>
      </w:pPr>
    </w:p>
    <w:p w:rsidR="00C300C2" w:rsidRDefault="00653263">
      <w:pPr>
        <w:numPr>
          <w:ilvl w:val="0"/>
          <w:numId w:val="1"/>
        </w:numPr>
        <w:tabs>
          <w:tab w:val="left" w:pos="851"/>
        </w:tabs>
        <w:ind w:left="0" w:firstLine="567"/>
        <w:contextualSpacing/>
        <w:jc w:val="center"/>
      </w:pPr>
      <w:r>
        <w:rPr>
          <w:b/>
          <w:sz w:val="26"/>
          <w:szCs w:val="26"/>
        </w:rPr>
        <w:t>Требования к участникам соревнований и условия их допуска</w:t>
      </w:r>
    </w:p>
    <w:p w:rsidR="00C300C2" w:rsidRDefault="00653263">
      <w:pPr>
        <w:pStyle w:val="a9"/>
        <w:ind w:firstLine="567"/>
        <w:jc w:val="left"/>
        <w:rPr>
          <w:b w:val="0"/>
          <w:szCs w:val="26"/>
          <w:lang w:val="ru-RU"/>
        </w:rPr>
      </w:pPr>
      <w:r>
        <w:rPr>
          <w:b w:val="0"/>
          <w:szCs w:val="26"/>
          <w:lang w:val="ru-RU"/>
        </w:rPr>
        <w:t xml:space="preserve">К участию в чемпионате допускаются </w:t>
      </w:r>
      <w:r>
        <w:rPr>
          <w:b w:val="0"/>
          <w:szCs w:val="26"/>
        </w:rPr>
        <w:t>мужчины и женщины 19 лет и старше</w:t>
      </w:r>
      <w:r>
        <w:rPr>
          <w:b w:val="0"/>
          <w:szCs w:val="26"/>
          <w:lang w:val="ru-RU"/>
        </w:rPr>
        <w:t>.</w:t>
      </w:r>
    </w:p>
    <w:p w:rsidR="00C300C2" w:rsidRDefault="00653263">
      <w:pPr>
        <w:pStyle w:val="a9"/>
        <w:ind w:firstLine="567"/>
        <w:jc w:val="both"/>
        <w:rPr>
          <w:b w:val="0"/>
          <w:szCs w:val="26"/>
          <w:lang w:val="ru-RU"/>
        </w:rPr>
      </w:pPr>
      <w:r>
        <w:rPr>
          <w:b w:val="0"/>
          <w:szCs w:val="26"/>
          <w:lang w:val="ru-RU"/>
        </w:rPr>
        <w:t xml:space="preserve">К участию в первенстве допускаются </w:t>
      </w:r>
      <w:r>
        <w:rPr>
          <w:b w:val="0"/>
          <w:szCs w:val="26"/>
        </w:rPr>
        <w:t>юниоры и юниорки 16-18 лет, юноши и девушки 1</w:t>
      </w:r>
      <w:r>
        <w:rPr>
          <w:b w:val="0"/>
          <w:szCs w:val="26"/>
          <w:lang w:val="ru-RU"/>
        </w:rPr>
        <w:t>3</w:t>
      </w:r>
      <w:r>
        <w:rPr>
          <w:b w:val="0"/>
          <w:szCs w:val="26"/>
        </w:rPr>
        <w:t>-15 лет,</w:t>
      </w:r>
      <w:r>
        <w:rPr>
          <w:b w:val="0"/>
          <w:szCs w:val="26"/>
          <w:lang w:val="ru-RU"/>
        </w:rPr>
        <w:t xml:space="preserve"> </w:t>
      </w:r>
      <w:r>
        <w:rPr>
          <w:b w:val="0"/>
          <w:szCs w:val="26"/>
        </w:rPr>
        <w:t>юноши и девушки 1</w:t>
      </w:r>
      <w:r>
        <w:rPr>
          <w:b w:val="0"/>
          <w:szCs w:val="26"/>
          <w:lang w:val="ru-RU"/>
        </w:rPr>
        <w:t>0</w:t>
      </w:r>
      <w:r>
        <w:rPr>
          <w:b w:val="0"/>
          <w:szCs w:val="26"/>
        </w:rPr>
        <w:t>-1</w:t>
      </w:r>
      <w:r>
        <w:rPr>
          <w:b w:val="0"/>
          <w:szCs w:val="26"/>
          <w:lang w:val="ru-RU"/>
        </w:rPr>
        <w:t>2</w:t>
      </w:r>
      <w:r>
        <w:rPr>
          <w:b w:val="0"/>
          <w:szCs w:val="26"/>
        </w:rPr>
        <w:t xml:space="preserve"> лет, мальчики и девочки 7-</w:t>
      </w:r>
      <w:r>
        <w:rPr>
          <w:b w:val="0"/>
          <w:szCs w:val="26"/>
          <w:lang w:val="ru-RU"/>
        </w:rPr>
        <w:t>9</w:t>
      </w:r>
      <w:r>
        <w:rPr>
          <w:b w:val="0"/>
          <w:szCs w:val="26"/>
        </w:rPr>
        <w:t xml:space="preserve"> лет</w:t>
      </w:r>
      <w:r>
        <w:rPr>
          <w:b w:val="0"/>
          <w:szCs w:val="26"/>
          <w:lang w:val="ru-RU"/>
        </w:rPr>
        <w:t>.</w:t>
      </w:r>
    </w:p>
    <w:p w:rsidR="00C300C2" w:rsidRDefault="006532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спортивной дисциплине «</w:t>
      </w:r>
      <w:proofErr w:type="spellStart"/>
      <w:r>
        <w:rPr>
          <w:sz w:val="26"/>
          <w:szCs w:val="26"/>
        </w:rPr>
        <w:t>брейкинг</w:t>
      </w:r>
      <w:proofErr w:type="spellEnd"/>
      <w:r>
        <w:rPr>
          <w:sz w:val="26"/>
          <w:szCs w:val="26"/>
        </w:rPr>
        <w:t xml:space="preserve">-командные соревнования» принимают участие команды в составе 3 человек. </w:t>
      </w:r>
    </w:p>
    <w:p w:rsidR="00C300C2" w:rsidRDefault="00653263">
      <w:pPr>
        <w:ind w:firstLine="567"/>
        <w:jc w:val="both"/>
      </w:pPr>
      <w:r>
        <w:rPr>
          <w:sz w:val="26"/>
          <w:szCs w:val="26"/>
        </w:rPr>
        <w:t>Возраст спортсменов определяется по году рождения участника относительно года проведения соревнований. Возраст спортсмена рассчитывается по формуле: год проведения соревнований минус год рождения спортсмена.</w:t>
      </w:r>
    </w:p>
    <w:p w:rsidR="00C300C2" w:rsidRDefault="00653263">
      <w:pPr>
        <w:ind w:firstLine="567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Участник должен иметь: именную заявку с подписью врача; оригинал документа о страховании жизни и здоровья; документ, удостоверяющий личность спортсмена; согласие на обработку персональных данных. При регистрации участник письменно подтверждает личную ответственность за состояние здоровья, техническую подготовленность.</w:t>
      </w:r>
    </w:p>
    <w:p w:rsidR="00C300C2" w:rsidRDefault="00653263">
      <w:pPr>
        <w:ind w:firstLine="567"/>
        <w:jc w:val="both"/>
      </w:pPr>
      <w:r>
        <w:rPr>
          <w:sz w:val="26"/>
          <w:szCs w:val="26"/>
        </w:rPr>
        <w:t>Соревнования обслуживают судьи, назначаемые Президиумом РОФСО «ФБ КО», из числа судейской коллегии ФТСАРР. Наличие свидетельства судьи обязательно.</w:t>
      </w:r>
    </w:p>
    <w:p w:rsidR="00C300C2" w:rsidRDefault="00C300C2">
      <w:pPr>
        <w:tabs>
          <w:tab w:val="left" w:pos="567"/>
        </w:tabs>
        <w:ind w:left="567"/>
        <w:jc w:val="both"/>
        <w:rPr>
          <w:sz w:val="26"/>
          <w:szCs w:val="26"/>
        </w:rPr>
      </w:pPr>
    </w:p>
    <w:p w:rsidR="00C300C2" w:rsidRDefault="00653263">
      <w:pPr>
        <w:tabs>
          <w:tab w:val="left" w:pos="567"/>
          <w:tab w:val="left" w:pos="993"/>
        </w:tabs>
        <w:ind w:left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</w:t>
      </w:r>
      <w:r>
        <w:rPr>
          <w:b/>
          <w:bCs/>
          <w:sz w:val="26"/>
          <w:szCs w:val="26"/>
        </w:rPr>
        <w:tab/>
        <w:t>Программа соревнований</w:t>
      </w:r>
    </w:p>
    <w:p w:rsidR="00C300C2" w:rsidRDefault="006532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Соревнования проводятся в соответствии с правилами вида спорта «танцевальный спорт», утвержденными </w:t>
      </w:r>
      <w:r>
        <w:rPr>
          <w:iCs/>
          <w:color w:val="000000"/>
          <w:sz w:val="26"/>
          <w:szCs w:val="26"/>
        </w:rPr>
        <w:t>приказом Министерства спорта Российской Федерации от                   19.01.2022 г. № 29 с изменениями, внесенными приказами Министерства спорта Российской Федерации от 12 апреля 2022 г. № 338, от 8 июля 2022 г. № 583</w:t>
      </w:r>
      <w:r>
        <w:rPr>
          <w:sz w:val="26"/>
          <w:szCs w:val="26"/>
        </w:rPr>
        <w:t xml:space="preserve"> (далее – Правила).</w:t>
      </w:r>
    </w:p>
    <w:p w:rsidR="00C300C2" w:rsidRDefault="00653263">
      <w:pPr>
        <w:ind w:firstLine="567"/>
        <w:jc w:val="both"/>
      </w:pPr>
      <w:r>
        <w:rPr>
          <w:color w:val="000000"/>
          <w:sz w:val="26"/>
          <w:szCs w:val="26"/>
        </w:rPr>
        <w:t>Начало регистрации в 9:00.</w:t>
      </w:r>
    </w:p>
    <w:p w:rsidR="00C300C2" w:rsidRDefault="006532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Начало соревнований в 10:00.</w:t>
      </w:r>
    </w:p>
    <w:p w:rsidR="00006636" w:rsidRDefault="00006636">
      <w:pPr>
        <w:ind w:firstLine="567"/>
        <w:jc w:val="both"/>
      </w:pPr>
      <w:bookmarkStart w:id="1" w:name="_GoBack"/>
      <w:bookmarkEnd w:id="1"/>
    </w:p>
    <w:p w:rsidR="00C300C2" w:rsidRDefault="00C300C2">
      <w:pPr>
        <w:ind w:firstLine="567"/>
        <w:jc w:val="both"/>
        <w:rPr>
          <w:sz w:val="26"/>
          <w:szCs w:val="26"/>
        </w:rPr>
      </w:pPr>
    </w:p>
    <w:tbl>
      <w:tblPr>
        <w:tblW w:w="10458" w:type="dxa"/>
        <w:tblInd w:w="-15" w:type="dxa"/>
        <w:tblLook w:val="0000" w:firstRow="0" w:lastRow="0" w:firstColumn="0" w:lastColumn="0" w:noHBand="0" w:noVBand="0"/>
      </w:tblPr>
      <w:tblGrid>
        <w:gridCol w:w="537"/>
        <w:gridCol w:w="4061"/>
        <w:gridCol w:w="4172"/>
        <w:gridCol w:w="1688"/>
      </w:tblGrid>
      <w:tr w:rsidR="00C300C2" w:rsidTr="00006636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jc w:val="both"/>
            </w:pPr>
            <w:r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jc w:val="both"/>
            </w:pPr>
            <w:r>
              <w:rPr>
                <w:b/>
                <w:sz w:val="26"/>
                <w:szCs w:val="26"/>
              </w:rPr>
              <w:t>Возрастная категория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jc w:val="both"/>
            </w:pPr>
            <w:r>
              <w:rPr>
                <w:b/>
                <w:sz w:val="26"/>
                <w:szCs w:val="26"/>
              </w:rPr>
              <w:t>Дисциплина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C2" w:rsidRDefault="00653263">
            <w:pPr>
              <w:jc w:val="both"/>
            </w:pPr>
            <w:r>
              <w:rPr>
                <w:b/>
                <w:sz w:val="26"/>
                <w:szCs w:val="26"/>
              </w:rPr>
              <w:t>Начало</w:t>
            </w:r>
          </w:p>
        </w:tc>
      </w:tr>
      <w:tr w:rsidR="00C300C2" w:rsidTr="00006636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jc w:val="both"/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pStyle w:val="a9"/>
              <w:jc w:val="both"/>
            </w:pPr>
            <w:r>
              <w:rPr>
                <w:b w:val="0"/>
                <w:szCs w:val="26"/>
                <w:lang w:val="ru-RU"/>
              </w:rPr>
              <w:t>мальчики и девочки 7-9 лет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jc w:val="both"/>
            </w:pPr>
            <w:proofErr w:type="spellStart"/>
            <w:r>
              <w:rPr>
                <w:sz w:val="26"/>
                <w:szCs w:val="26"/>
              </w:rPr>
              <w:t>брейкинг</w:t>
            </w:r>
            <w:proofErr w:type="spell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C2" w:rsidRDefault="00006636">
            <w:pPr>
              <w:jc w:val="both"/>
            </w:pPr>
            <w:r>
              <w:rPr>
                <w:sz w:val="26"/>
                <w:szCs w:val="26"/>
              </w:rPr>
              <w:t>12</w:t>
            </w:r>
            <w:r w:rsidR="00653263">
              <w:rPr>
                <w:sz w:val="26"/>
                <w:szCs w:val="26"/>
              </w:rPr>
              <w:t>:00</w:t>
            </w:r>
          </w:p>
        </w:tc>
      </w:tr>
      <w:tr w:rsidR="00C300C2" w:rsidTr="00006636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jc w:val="both"/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pStyle w:val="a9"/>
              <w:jc w:val="both"/>
            </w:pPr>
            <w:r>
              <w:rPr>
                <w:b w:val="0"/>
                <w:szCs w:val="26"/>
                <w:lang w:val="ru-RU"/>
              </w:rPr>
              <w:t>юноши 10-12 лет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jc w:val="both"/>
            </w:pPr>
            <w:proofErr w:type="spellStart"/>
            <w:r>
              <w:rPr>
                <w:sz w:val="26"/>
                <w:szCs w:val="26"/>
              </w:rPr>
              <w:t>брейкинг</w:t>
            </w:r>
            <w:proofErr w:type="spell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C2" w:rsidRDefault="00006636" w:rsidP="00006636">
            <w:pPr>
              <w:jc w:val="both"/>
            </w:pPr>
            <w:r>
              <w:rPr>
                <w:sz w:val="26"/>
                <w:szCs w:val="26"/>
              </w:rPr>
              <w:t>13:3</w:t>
            </w:r>
            <w:r w:rsidR="00653263">
              <w:rPr>
                <w:sz w:val="26"/>
                <w:szCs w:val="26"/>
              </w:rPr>
              <w:t>0</w:t>
            </w:r>
          </w:p>
        </w:tc>
      </w:tr>
      <w:tr w:rsidR="00C300C2" w:rsidTr="00006636"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jc w:val="both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pStyle w:val="a9"/>
              <w:jc w:val="both"/>
            </w:pPr>
            <w:r>
              <w:rPr>
                <w:b w:val="0"/>
                <w:szCs w:val="26"/>
                <w:lang w:val="ru-RU"/>
              </w:rPr>
              <w:t>девушки 10-12 лет</w:t>
            </w:r>
          </w:p>
        </w:tc>
        <w:tc>
          <w:tcPr>
            <w:tcW w:w="4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jc w:val="both"/>
            </w:pPr>
            <w:proofErr w:type="spellStart"/>
            <w:r>
              <w:rPr>
                <w:sz w:val="26"/>
                <w:szCs w:val="26"/>
              </w:rPr>
              <w:t>брейкинг</w:t>
            </w:r>
            <w:proofErr w:type="spellEnd"/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C2" w:rsidRDefault="00006636" w:rsidP="00006636">
            <w:pPr>
              <w:jc w:val="both"/>
            </w:pPr>
            <w:r>
              <w:rPr>
                <w:sz w:val="26"/>
                <w:szCs w:val="26"/>
              </w:rPr>
              <w:t>15:0</w:t>
            </w:r>
            <w:r w:rsidR="00653263">
              <w:rPr>
                <w:sz w:val="26"/>
                <w:szCs w:val="26"/>
              </w:rPr>
              <w:t>0</w:t>
            </w:r>
          </w:p>
        </w:tc>
      </w:tr>
      <w:tr w:rsidR="00C300C2" w:rsidTr="00006636"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jc w:val="both"/>
            </w:pPr>
            <w:r>
              <w:t>4.</w:t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pStyle w:val="a9"/>
              <w:jc w:val="both"/>
            </w:pPr>
            <w:r>
              <w:rPr>
                <w:b w:val="0"/>
                <w:szCs w:val="26"/>
                <w:lang w:val="ru-RU"/>
              </w:rPr>
              <w:t>юноши 13-15 лет</w:t>
            </w:r>
          </w:p>
        </w:tc>
        <w:tc>
          <w:tcPr>
            <w:tcW w:w="4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jc w:val="both"/>
            </w:pPr>
            <w:proofErr w:type="spellStart"/>
            <w:r>
              <w:rPr>
                <w:sz w:val="26"/>
                <w:szCs w:val="26"/>
              </w:rPr>
              <w:t>брейкинг</w:t>
            </w:r>
            <w:proofErr w:type="spellEnd"/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C2" w:rsidRDefault="00653263" w:rsidP="00006636">
            <w:pPr>
              <w:jc w:val="both"/>
            </w:pPr>
            <w:r>
              <w:rPr>
                <w:sz w:val="26"/>
                <w:szCs w:val="26"/>
              </w:rPr>
              <w:t>1</w:t>
            </w:r>
            <w:r w:rsidR="00006636">
              <w:rPr>
                <w:sz w:val="26"/>
                <w:szCs w:val="26"/>
              </w:rPr>
              <w:t>6:0</w:t>
            </w:r>
            <w:r>
              <w:rPr>
                <w:sz w:val="26"/>
                <w:szCs w:val="26"/>
              </w:rPr>
              <w:t>0</w:t>
            </w:r>
          </w:p>
        </w:tc>
      </w:tr>
      <w:tr w:rsidR="00C300C2" w:rsidTr="00006636"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jc w:val="both"/>
            </w:pPr>
            <w:r>
              <w:t>5.</w:t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pStyle w:val="a9"/>
              <w:jc w:val="both"/>
            </w:pPr>
            <w:r>
              <w:rPr>
                <w:b w:val="0"/>
                <w:szCs w:val="26"/>
                <w:lang w:val="ru-RU"/>
              </w:rPr>
              <w:t>девушки 13-15 лет</w:t>
            </w:r>
          </w:p>
        </w:tc>
        <w:tc>
          <w:tcPr>
            <w:tcW w:w="4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jc w:val="both"/>
            </w:pPr>
            <w:proofErr w:type="spellStart"/>
            <w:r>
              <w:rPr>
                <w:sz w:val="26"/>
                <w:szCs w:val="26"/>
              </w:rPr>
              <w:t>брейкинг</w:t>
            </w:r>
            <w:proofErr w:type="spellEnd"/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C2" w:rsidRDefault="00653263" w:rsidP="00006636">
            <w:pPr>
              <w:jc w:val="both"/>
            </w:pPr>
            <w:r>
              <w:rPr>
                <w:sz w:val="26"/>
                <w:szCs w:val="26"/>
              </w:rPr>
              <w:t>1</w:t>
            </w:r>
            <w:r w:rsidR="00495B03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:00</w:t>
            </w:r>
          </w:p>
        </w:tc>
      </w:tr>
      <w:tr w:rsidR="00C300C2" w:rsidTr="00006636"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jc w:val="both"/>
            </w:pPr>
            <w:r>
              <w:t>6.</w:t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pStyle w:val="a9"/>
              <w:jc w:val="both"/>
            </w:pPr>
            <w:r>
              <w:rPr>
                <w:b w:val="0"/>
                <w:szCs w:val="26"/>
                <w:lang w:val="ru-RU"/>
              </w:rPr>
              <w:t>юниоры и юниорки-16-18 лет</w:t>
            </w:r>
          </w:p>
        </w:tc>
        <w:tc>
          <w:tcPr>
            <w:tcW w:w="4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jc w:val="both"/>
            </w:pPr>
            <w:proofErr w:type="spellStart"/>
            <w:r>
              <w:rPr>
                <w:sz w:val="26"/>
                <w:szCs w:val="26"/>
              </w:rPr>
              <w:t>брейкинг</w:t>
            </w:r>
            <w:proofErr w:type="spellEnd"/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C2" w:rsidRDefault="00653263" w:rsidP="00006636">
            <w:pPr>
              <w:jc w:val="both"/>
            </w:pPr>
            <w:r>
              <w:rPr>
                <w:sz w:val="26"/>
                <w:szCs w:val="26"/>
              </w:rPr>
              <w:t>1</w:t>
            </w:r>
            <w:r w:rsidR="00495B03">
              <w:rPr>
                <w:sz w:val="26"/>
                <w:szCs w:val="26"/>
              </w:rPr>
              <w:t>8:0</w:t>
            </w:r>
            <w:r>
              <w:rPr>
                <w:sz w:val="26"/>
                <w:szCs w:val="26"/>
              </w:rPr>
              <w:t>0</w:t>
            </w:r>
          </w:p>
        </w:tc>
      </w:tr>
      <w:tr w:rsidR="00C300C2" w:rsidTr="00006636">
        <w:trPr>
          <w:trHeight w:val="336"/>
        </w:trPr>
        <w:tc>
          <w:tcPr>
            <w:tcW w:w="5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jc w:val="both"/>
            </w:pPr>
            <w:r>
              <w:t>7.</w:t>
            </w:r>
          </w:p>
        </w:tc>
        <w:tc>
          <w:tcPr>
            <w:tcW w:w="4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pStyle w:val="a9"/>
              <w:jc w:val="both"/>
            </w:pPr>
            <w:r>
              <w:rPr>
                <w:b w:val="0"/>
                <w:szCs w:val="26"/>
                <w:lang w:val="ru-RU"/>
              </w:rPr>
              <w:t>юноши и девушки 10-15 лет</w:t>
            </w:r>
          </w:p>
        </w:tc>
        <w:tc>
          <w:tcPr>
            <w:tcW w:w="4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jc w:val="both"/>
            </w:pPr>
            <w:proofErr w:type="spellStart"/>
            <w:r>
              <w:rPr>
                <w:sz w:val="26"/>
                <w:szCs w:val="26"/>
              </w:rPr>
              <w:t>брейкинг</w:t>
            </w:r>
            <w:proofErr w:type="spellEnd"/>
            <w:r>
              <w:rPr>
                <w:sz w:val="26"/>
                <w:szCs w:val="26"/>
              </w:rPr>
              <w:t>-командные соревнования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C2" w:rsidRDefault="00653263" w:rsidP="00006636">
            <w:pPr>
              <w:jc w:val="both"/>
            </w:pPr>
            <w:r>
              <w:rPr>
                <w:sz w:val="26"/>
                <w:szCs w:val="26"/>
              </w:rPr>
              <w:t>1</w:t>
            </w:r>
            <w:r w:rsidR="00495B03">
              <w:rPr>
                <w:sz w:val="26"/>
                <w:szCs w:val="26"/>
              </w:rPr>
              <w:t>8:3</w:t>
            </w:r>
            <w:r>
              <w:rPr>
                <w:sz w:val="26"/>
                <w:szCs w:val="26"/>
              </w:rPr>
              <w:t>0</w:t>
            </w:r>
          </w:p>
        </w:tc>
      </w:tr>
      <w:tr w:rsidR="00C300C2" w:rsidTr="00006636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006636">
            <w:pPr>
              <w:jc w:val="both"/>
            </w:pPr>
            <w:r>
              <w:t>8</w:t>
            </w:r>
            <w:r w:rsidR="00653263">
              <w:t>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jc w:val="both"/>
            </w:pPr>
            <w:r>
              <w:t>женщины 19 лет и старше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брейкинг</w:t>
            </w:r>
            <w:proofErr w:type="spell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C2" w:rsidRDefault="000066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653263">
              <w:rPr>
                <w:sz w:val="26"/>
                <w:szCs w:val="26"/>
              </w:rPr>
              <w:t>:00</w:t>
            </w:r>
          </w:p>
        </w:tc>
      </w:tr>
      <w:tr w:rsidR="00C300C2" w:rsidTr="00006636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006636">
            <w:pPr>
              <w:jc w:val="both"/>
            </w:pPr>
            <w:r>
              <w:t>9</w:t>
            </w:r>
            <w:r w:rsidR="00653263">
              <w:t>.</w:t>
            </w:r>
          </w:p>
        </w:tc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jc w:val="both"/>
            </w:pPr>
            <w:r>
              <w:t>мужчины 19 лет и старше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0C2" w:rsidRDefault="00653263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брейкинг</w:t>
            </w:r>
            <w:proofErr w:type="spellEnd"/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0C2" w:rsidRDefault="000066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20:2</w:t>
            </w:r>
            <w:r w:rsidR="00653263">
              <w:rPr>
                <w:sz w:val="26"/>
                <w:szCs w:val="26"/>
              </w:rPr>
              <w:t>0</w:t>
            </w:r>
          </w:p>
        </w:tc>
      </w:tr>
    </w:tbl>
    <w:p w:rsidR="00C300C2" w:rsidRDefault="006532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Одежда спортсменов, темпы музыкального сопровождения и допустимые изъятия танцев в отборочных турах, допустимые фигуры в соответствии с Правилами.</w:t>
      </w:r>
    </w:p>
    <w:p w:rsidR="00C300C2" w:rsidRDefault="00C300C2">
      <w:pPr>
        <w:ind w:firstLine="567"/>
        <w:jc w:val="both"/>
      </w:pPr>
    </w:p>
    <w:p w:rsidR="00C300C2" w:rsidRDefault="00653263">
      <w:pPr>
        <w:pStyle w:val="af0"/>
        <w:numPr>
          <w:ilvl w:val="0"/>
          <w:numId w:val="3"/>
        </w:numPr>
        <w:tabs>
          <w:tab w:val="left" w:pos="567"/>
          <w:tab w:val="left" w:pos="851"/>
          <w:tab w:val="left" w:pos="2127"/>
          <w:tab w:val="left" w:pos="2977"/>
        </w:tabs>
        <w:spacing w:after="0"/>
        <w:ind w:left="0" w:firstLine="0"/>
        <w:jc w:val="center"/>
      </w:pPr>
      <w:r>
        <w:rPr>
          <w:b/>
          <w:sz w:val="26"/>
          <w:szCs w:val="26"/>
        </w:rPr>
        <w:lastRenderedPageBreak/>
        <w:t>Условия подведения итогов</w:t>
      </w:r>
    </w:p>
    <w:p w:rsidR="00C300C2" w:rsidRDefault="00653263">
      <w:pPr>
        <w:ind w:firstLine="567"/>
        <w:jc w:val="both"/>
      </w:pPr>
      <w:r>
        <w:rPr>
          <w:sz w:val="26"/>
          <w:szCs w:val="26"/>
        </w:rPr>
        <w:t>Соревнования проводятся по отборочным турам.</w:t>
      </w:r>
    </w:p>
    <w:p w:rsidR="00C300C2" w:rsidRDefault="006532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отборочных турах (квалификация) судейство «закрытое по баллам». Суммы баллов, выставленные судьями, суммируются для каждого спортсмена или группы, определяют итоговый ранг и место в турнирной таблице. Спортсмен или группа, получившие самый высокий ранг, определяются как победители тура и получают наивысший рейтинг.</w:t>
      </w:r>
    </w:p>
    <w:p w:rsidR="00C300C2" w:rsidRDefault="00653263">
      <w:pPr>
        <w:pStyle w:val="a9"/>
        <w:ind w:firstLine="567"/>
        <w:jc w:val="both"/>
        <w:rPr>
          <w:b w:val="0"/>
          <w:szCs w:val="26"/>
        </w:rPr>
      </w:pPr>
      <w:r>
        <w:rPr>
          <w:b w:val="0"/>
          <w:szCs w:val="26"/>
        </w:rPr>
        <w:t>В отборочных турах на выбывани</w:t>
      </w:r>
      <w:r>
        <w:rPr>
          <w:b w:val="0"/>
          <w:szCs w:val="26"/>
          <w:lang w:val="ru-RU"/>
        </w:rPr>
        <w:t>е</w:t>
      </w:r>
      <w:r>
        <w:rPr>
          <w:b w:val="0"/>
          <w:szCs w:val="26"/>
        </w:rPr>
        <w:t>,</w:t>
      </w:r>
      <w:r>
        <w:rPr>
          <w:b w:val="0"/>
          <w:szCs w:val="26"/>
          <w:lang w:val="ru-RU"/>
        </w:rPr>
        <w:t xml:space="preserve"> </w:t>
      </w:r>
      <w:r>
        <w:rPr>
          <w:b w:val="0"/>
          <w:szCs w:val="26"/>
        </w:rPr>
        <w:t>малом финале и финале</w:t>
      </w:r>
      <w:r>
        <w:rPr>
          <w:b w:val="0"/>
          <w:szCs w:val="26"/>
          <w:lang w:val="ru-RU"/>
        </w:rPr>
        <w:t xml:space="preserve"> </w:t>
      </w:r>
      <w:r>
        <w:rPr>
          <w:b w:val="0"/>
          <w:szCs w:val="26"/>
        </w:rPr>
        <w:t>(</w:t>
      </w:r>
      <w:proofErr w:type="spellStart"/>
      <w:r>
        <w:rPr>
          <w:b w:val="0"/>
          <w:szCs w:val="26"/>
        </w:rPr>
        <w:t>баттлах</w:t>
      </w:r>
      <w:proofErr w:type="spellEnd"/>
      <w:r>
        <w:rPr>
          <w:b w:val="0"/>
          <w:szCs w:val="26"/>
        </w:rPr>
        <w:t>) судейство</w:t>
      </w:r>
      <w:r>
        <w:rPr>
          <w:b w:val="0"/>
          <w:szCs w:val="26"/>
          <w:lang w:val="ru-RU"/>
        </w:rPr>
        <w:t xml:space="preserve">  </w:t>
      </w:r>
      <w:r>
        <w:rPr>
          <w:b w:val="0"/>
          <w:szCs w:val="26"/>
        </w:rPr>
        <w:t xml:space="preserve"> «открытое по баллам».</w:t>
      </w:r>
      <w:r>
        <w:rPr>
          <w:b w:val="0"/>
          <w:szCs w:val="26"/>
          <w:lang w:val="ru-RU"/>
        </w:rPr>
        <w:t xml:space="preserve"> </w:t>
      </w:r>
      <w:r>
        <w:rPr>
          <w:b w:val="0"/>
          <w:szCs w:val="26"/>
        </w:rPr>
        <w:t xml:space="preserve">Спортсмен или группа, выигравшие большинство раундов в </w:t>
      </w:r>
      <w:proofErr w:type="spellStart"/>
      <w:r>
        <w:rPr>
          <w:b w:val="0"/>
          <w:szCs w:val="26"/>
        </w:rPr>
        <w:t>баттле</w:t>
      </w:r>
      <w:proofErr w:type="spellEnd"/>
      <w:r>
        <w:rPr>
          <w:b w:val="0"/>
          <w:szCs w:val="26"/>
        </w:rPr>
        <w:t xml:space="preserve"> становятся победителями </w:t>
      </w:r>
      <w:proofErr w:type="spellStart"/>
      <w:r>
        <w:rPr>
          <w:b w:val="0"/>
          <w:szCs w:val="26"/>
        </w:rPr>
        <w:t>баттла</w:t>
      </w:r>
      <w:proofErr w:type="spellEnd"/>
      <w:r>
        <w:rPr>
          <w:b w:val="0"/>
          <w:szCs w:val="26"/>
        </w:rPr>
        <w:t>, включая финал. В случае,</w:t>
      </w:r>
      <w:r>
        <w:rPr>
          <w:b w:val="0"/>
          <w:szCs w:val="26"/>
          <w:lang w:val="ru-RU"/>
        </w:rPr>
        <w:t xml:space="preserve"> </w:t>
      </w:r>
      <w:r>
        <w:rPr>
          <w:b w:val="0"/>
          <w:szCs w:val="26"/>
        </w:rPr>
        <w:t xml:space="preserve">если участники </w:t>
      </w:r>
      <w:proofErr w:type="spellStart"/>
      <w:r>
        <w:rPr>
          <w:b w:val="0"/>
          <w:szCs w:val="26"/>
        </w:rPr>
        <w:t>баттла</w:t>
      </w:r>
      <w:proofErr w:type="spellEnd"/>
      <w:r>
        <w:rPr>
          <w:b w:val="0"/>
          <w:szCs w:val="26"/>
        </w:rPr>
        <w:t xml:space="preserve"> выиграли одинаковое количество раундов, проводится дополнительный раунд для определения победителя </w:t>
      </w:r>
      <w:proofErr w:type="spellStart"/>
      <w:r>
        <w:rPr>
          <w:b w:val="0"/>
          <w:szCs w:val="26"/>
        </w:rPr>
        <w:t>баттла</w:t>
      </w:r>
      <w:proofErr w:type="spellEnd"/>
      <w:r>
        <w:rPr>
          <w:b w:val="0"/>
          <w:szCs w:val="26"/>
        </w:rPr>
        <w:t>.</w:t>
      </w:r>
    </w:p>
    <w:p w:rsidR="00C300C2" w:rsidRDefault="00C300C2">
      <w:pPr>
        <w:ind w:firstLine="567"/>
        <w:jc w:val="both"/>
        <w:rPr>
          <w:sz w:val="26"/>
          <w:szCs w:val="26"/>
        </w:rPr>
      </w:pPr>
    </w:p>
    <w:p w:rsidR="00C300C2" w:rsidRDefault="00653263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center"/>
      </w:pPr>
      <w:r>
        <w:rPr>
          <w:b/>
          <w:sz w:val="26"/>
          <w:szCs w:val="26"/>
        </w:rPr>
        <w:t>Награждение</w:t>
      </w:r>
    </w:p>
    <w:p w:rsidR="00C300C2" w:rsidRDefault="006532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Победители и призеры в личном зачете награждаются медалями и грамотами за спортивные достижения.</w:t>
      </w:r>
    </w:p>
    <w:p w:rsidR="00C300C2" w:rsidRDefault="006532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Команда-победитель и команды-призеры награждаются кубками и дипломами за спортивные достижения, члены команды-победителя и команд-призеров награждаются медалями и грамотами за спортивные достижения.</w:t>
      </w:r>
    </w:p>
    <w:p w:rsidR="00C300C2" w:rsidRDefault="00C300C2">
      <w:pPr>
        <w:ind w:firstLine="567"/>
        <w:jc w:val="both"/>
        <w:rPr>
          <w:sz w:val="26"/>
          <w:szCs w:val="26"/>
        </w:rPr>
      </w:pPr>
    </w:p>
    <w:p w:rsidR="00C300C2" w:rsidRDefault="00653263">
      <w:pPr>
        <w:numPr>
          <w:ilvl w:val="0"/>
          <w:numId w:val="3"/>
        </w:numPr>
        <w:tabs>
          <w:tab w:val="left" w:pos="851"/>
        </w:tabs>
        <w:ind w:left="0" w:firstLine="567"/>
        <w:contextualSpacing/>
        <w:jc w:val="center"/>
      </w:pPr>
      <w:r>
        <w:rPr>
          <w:b/>
          <w:sz w:val="26"/>
          <w:szCs w:val="26"/>
        </w:rPr>
        <w:t>Условия финансирования</w:t>
      </w:r>
    </w:p>
    <w:p w:rsidR="00C300C2" w:rsidRDefault="00653263">
      <w:pPr>
        <w:shd w:val="clear" w:color="auto" w:fill="FFFFFF"/>
        <w:ind w:firstLine="567"/>
        <w:jc w:val="both"/>
      </w:pPr>
      <w:r>
        <w:rPr>
          <w:color w:val="000000"/>
          <w:spacing w:val="1"/>
          <w:sz w:val="26"/>
          <w:szCs w:val="26"/>
        </w:rPr>
        <w:t>Расходы, связанные с командированием спортсменов (проезд, питание, суточные) осуществляют командирующие организации.</w:t>
      </w:r>
    </w:p>
    <w:p w:rsidR="00C300C2" w:rsidRDefault="00653263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Расходы по проведению соревнований (питание (в том числе компенсация питания спортивных судей, обеспечение наградной атрибутикой) </w:t>
      </w:r>
      <w:r>
        <w:rPr>
          <w:color w:val="000000"/>
          <w:sz w:val="26"/>
          <w:szCs w:val="26"/>
        </w:rPr>
        <w:t xml:space="preserve">осуществляются за счет средств, предусмотренных Законом Калужской области от </w:t>
      </w:r>
      <w:r>
        <w:rPr>
          <w:color w:val="000000"/>
          <w:sz w:val="26"/>
          <w:szCs w:val="26"/>
          <w:highlight w:val="red"/>
        </w:rPr>
        <w:t>03.12.2021 № 167-ОЗ</w:t>
      </w:r>
      <w:r>
        <w:rPr>
          <w:color w:val="000000"/>
          <w:sz w:val="26"/>
          <w:szCs w:val="26"/>
        </w:rPr>
        <w:t xml:space="preserve"> «Об областном бюджете на 2023 год и на плановый период 2024 и 2025 годов» по министерству спорта Калужской области на реализацию подпрограммы 1 «Развитие физической культуры, массового спорта и спорта высших достижений» государственной программы Калужской области «Развитие физической культуры и спорта в Калужской области», утвержденной постановлением Правительства Калужской области от 31.01.2019 № 53.</w:t>
      </w:r>
    </w:p>
    <w:p w:rsidR="00C300C2" w:rsidRDefault="00653263">
      <w:pPr>
        <w:ind w:firstLine="567"/>
        <w:jc w:val="both"/>
      </w:pPr>
      <w:r>
        <w:rPr>
          <w:sz w:val="26"/>
          <w:szCs w:val="26"/>
        </w:rPr>
        <w:t>Дополнительные расходы по подготовке, организации, проведению и награждению осуществляются из других источников, не запрещенных законодательством Российской Федерации.</w:t>
      </w:r>
    </w:p>
    <w:p w:rsidR="00C300C2" w:rsidRDefault="00C300C2">
      <w:pPr>
        <w:tabs>
          <w:tab w:val="left" w:pos="5910"/>
        </w:tabs>
        <w:ind w:firstLine="567"/>
        <w:jc w:val="both"/>
        <w:rPr>
          <w:b/>
          <w:strike/>
          <w:sz w:val="26"/>
          <w:szCs w:val="26"/>
        </w:rPr>
      </w:pPr>
    </w:p>
    <w:p w:rsidR="00C300C2" w:rsidRDefault="00653263">
      <w:pPr>
        <w:numPr>
          <w:ilvl w:val="0"/>
          <w:numId w:val="3"/>
        </w:numPr>
        <w:tabs>
          <w:tab w:val="left" w:pos="567"/>
          <w:tab w:val="left" w:pos="851"/>
        </w:tabs>
        <w:ind w:left="0" w:firstLine="0"/>
        <w:contextualSpacing/>
        <w:jc w:val="center"/>
      </w:pPr>
      <w:r>
        <w:rPr>
          <w:b/>
          <w:sz w:val="26"/>
          <w:szCs w:val="26"/>
        </w:rPr>
        <w:t>Обеспечение безопасности участников и зрителей, медицинское обеспечение</w:t>
      </w:r>
    </w:p>
    <w:p w:rsidR="00C300C2" w:rsidRDefault="00653263">
      <w:pPr>
        <w:pStyle w:val="2"/>
        <w:shd w:val="clear" w:color="auto" w:fill="auto"/>
        <w:tabs>
          <w:tab w:val="left" w:pos="-1843"/>
        </w:tabs>
        <w:ind w:firstLine="567"/>
        <w:jc w:val="both"/>
      </w:pPr>
      <w:r>
        <w:rPr>
          <w:sz w:val="26"/>
          <w:szCs w:val="26"/>
        </w:rPr>
        <w:t>Ответственность за обеспечение безопасности мест, участников и зрителей при проведении соревновани</w:t>
      </w:r>
      <w:r>
        <w:rPr>
          <w:sz w:val="26"/>
          <w:szCs w:val="26"/>
          <w:lang w:val="ru-RU"/>
        </w:rPr>
        <w:t>й</w:t>
      </w:r>
      <w:r>
        <w:rPr>
          <w:sz w:val="26"/>
          <w:szCs w:val="26"/>
        </w:rPr>
        <w:t xml:space="preserve"> возлагается на </w:t>
      </w:r>
      <w:r>
        <w:rPr>
          <w:sz w:val="26"/>
          <w:szCs w:val="26"/>
          <w:lang w:val="ru-RU"/>
        </w:rPr>
        <w:t>Р</w:t>
      </w:r>
      <w:r>
        <w:rPr>
          <w:sz w:val="26"/>
          <w:szCs w:val="26"/>
        </w:rPr>
        <w:t>ОФСО «Ф</w:t>
      </w:r>
      <w:r>
        <w:rPr>
          <w:sz w:val="26"/>
          <w:szCs w:val="26"/>
          <w:lang w:val="ru-RU"/>
        </w:rPr>
        <w:t>Б</w:t>
      </w:r>
      <w:r>
        <w:rPr>
          <w:sz w:val="26"/>
          <w:szCs w:val="26"/>
        </w:rPr>
        <w:t xml:space="preserve"> КО»</w:t>
      </w:r>
      <w:r>
        <w:rPr>
          <w:bCs/>
          <w:sz w:val="26"/>
          <w:szCs w:val="26"/>
        </w:rPr>
        <w:t xml:space="preserve"> (</w:t>
      </w:r>
      <w:r>
        <w:rPr>
          <w:sz w:val="26"/>
          <w:szCs w:val="26"/>
        </w:rPr>
        <w:t xml:space="preserve">в рамках постановления Правительства Российской Федерации от </w:t>
      </w:r>
      <w:r>
        <w:rPr>
          <w:sz w:val="26"/>
          <w:szCs w:val="26"/>
          <w:lang w:val="ru-RU"/>
        </w:rPr>
        <w:t xml:space="preserve">           </w:t>
      </w:r>
      <w:r>
        <w:rPr>
          <w:sz w:val="26"/>
          <w:szCs w:val="26"/>
        </w:rPr>
        <w:t>18 апреля 2014 г. № 353 «Об утверждении Правил обеспечения безопасности при проведении официальных спортивных соревнований»).</w:t>
      </w:r>
    </w:p>
    <w:p w:rsidR="00C300C2" w:rsidRDefault="00653263">
      <w:pPr>
        <w:ind w:firstLine="567"/>
        <w:jc w:val="both"/>
      </w:pPr>
      <w:r>
        <w:rPr>
          <w:color w:val="000000"/>
          <w:sz w:val="26"/>
          <w:szCs w:val="26"/>
        </w:rPr>
        <w:t>Ответственность за медицинское обеспечение при проведении соревнования возлагается на Р</w:t>
      </w:r>
      <w:r>
        <w:rPr>
          <w:sz w:val="26"/>
          <w:szCs w:val="26"/>
        </w:rPr>
        <w:t>ОФСО «ФБ КО»</w:t>
      </w:r>
      <w:r>
        <w:rPr>
          <w:bCs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 соответствии с приказом Министерства здравоохранения Российской Федерации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  <w:bookmarkStart w:id="2" w:name="_Hlk106276918"/>
      <w:bookmarkEnd w:id="2"/>
    </w:p>
    <w:p w:rsidR="00C300C2" w:rsidRDefault="00C300C2">
      <w:pPr>
        <w:pStyle w:val="af0"/>
        <w:ind w:left="0" w:firstLine="567"/>
        <w:jc w:val="both"/>
        <w:rPr>
          <w:sz w:val="26"/>
          <w:szCs w:val="26"/>
          <w:lang w:val="ru-RU"/>
        </w:rPr>
      </w:pPr>
    </w:p>
    <w:p w:rsidR="00C300C2" w:rsidRDefault="00653263">
      <w:pPr>
        <w:pStyle w:val="af0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center"/>
      </w:pPr>
      <w:r>
        <w:rPr>
          <w:b/>
          <w:sz w:val="26"/>
          <w:szCs w:val="26"/>
        </w:rPr>
        <w:lastRenderedPageBreak/>
        <w:t>Подача заявок на участие</w:t>
      </w:r>
    </w:p>
    <w:p w:rsidR="00C300C2" w:rsidRDefault="00653263">
      <w:pPr>
        <w:pStyle w:val="af0"/>
        <w:spacing w:after="0"/>
        <w:ind w:left="0" w:firstLine="567"/>
        <w:jc w:val="both"/>
      </w:pPr>
      <w:r>
        <w:rPr>
          <w:sz w:val="26"/>
          <w:szCs w:val="26"/>
        </w:rPr>
        <w:t>Именные заявки, заверенные врачом, подаются в ГСК за 1,5 часа до начала соревновани</w:t>
      </w:r>
      <w:r>
        <w:rPr>
          <w:sz w:val="26"/>
          <w:szCs w:val="26"/>
          <w:lang w:val="ru-RU"/>
        </w:rPr>
        <w:t>й</w:t>
      </w:r>
      <w:r>
        <w:rPr>
          <w:sz w:val="26"/>
          <w:szCs w:val="26"/>
        </w:rPr>
        <w:t>.</w:t>
      </w:r>
    </w:p>
    <w:p w:rsidR="00C300C2" w:rsidRDefault="00653263">
      <w:pPr>
        <w:tabs>
          <w:tab w:val="left" w:pos="567"/>
        </w:tabs>
        <w:ind w:firstLine="567"/>
        <w:jc w:val="both"/>
      </w:pPr>
      <w:r>
        <w:rPr>
          <w:sz w:val="26"/>
          <w:szCs w:val="26"/>
        </w:rPr>
        <w:t xml:space="preserve">Контактное лицо: </w:t>
      </w:r>
      <w:proofErr w:type="spellStart"/>
      <w:r>
        <w:rPr>
          <w:sz w:val="26"/>
          <w:szCs w:val="26"/>
        </w:rPr>
        <w:t>Чикунов</w:t>
      </w:r>
      <w:proofErr w:type="spellEnd"/>
      <w:r>
        <w:rPr>
          <w:sz w:val="26"/>
          <w:szCs w:val="26"/>
        </w:rPr>
        <w:t xml:space="preserve"> Андрей – 8-920-093-02-13.</w:t>
      </w:r>
    </w:p>
    <w:p w:rsidR="00C300C2" w:rsidRDefault="00C300C2">
      <w:pPr>
        <w:tabs>
          <w:tab w:val="left" w:pos="567"/>
        </w:tabs>
        <w:jc w:val="both"/>
        <w:rPr>
          <w:sz w:val="26"/>
          <w:szCs w:val="26"/>
        </w:rPr>
      </w:pPr>
    </w:p>
    <w:p w:rsidR="00C300C2" w:rsidRDefault="00653263">
      <w:pPr>
        <w:pStyle w:val="af0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center"/>
      </w:pPr>
      <w:r>
        <w:rPr>
          <w:b/>
          <w:sz w:val="26"/>
          <w:szCs w:val="26"/>
        </w:rPr>
        <w:t>Порядок подачи и рассмотрения протестов</w:t>
      </w:r>
    </w:p>
    <w:p w:rsidR="00C300C2" w:rsidRDefault="00653263">
      <w:pPr>
        <w:ind w:firstLine="567"/>
        <w:jc w:val="both"/>
      </w:pPr>
      <w:r>
        <w:rPr>
          <w:sz w:val="26"/>
          <w:szCs w:val="26"/>
          <w:shd w:val="clear" w:color="auto" w:fill="FFFFFF"/>
        </w:rPr>
        <w:t>Участник соревнований, а также представитель или тренер команды могут выразить протест в соответствии с Правилами.</w:t>
      </w:r>
    </w:p>
    <w:p w:rsidR="00C300C2" w:rsidRDefault="00C300C2">
      <w:pPr>
        <w:pStyle w:val="af0"/>
        <w:ind w:left="0"/>
        <w:jc w:val="both"/>
        <w:rPr>
          <w:b/>
          <w:sz w:val="26"/>
          <w:szCs w:val="26"/>
          <w:highlight w:val="white"/>
        </w:rPr>
      </w:pPr>
    </w:p>
    <w:p w:rsidR="00C300C2" w:rsidRDefault="00653263">
      <w:pPr>
        <w:pStyle w:val="af0"/>
        <w:ind w:left="0" w:firstLine="567"/>
        <w:jc w:val="center"/>
      </w:pPr>
      <w:r>
        <w:rPr>
          <w:b/>
          <w:sz w:val="26"/>
          <w:szCs w:val="26"/>
        </w:rPr>
        <w:t>Данный регламент является официальным вызовом на соревновани</w:t>
      </w:r>
      <w:r>
        <w:rPr>
          <w:b/>
          <w:sz w:val="26"/>
          <w:szCs w:val="26"/>
          <w:lang w:val="ru-RU"/>
        </w:rPr>
        <w:t>я</w:t>
      </w:r>
      <w:r>
        <w:rPr>
          <w:b/>
          <w:sz w:val="26"/>
          <w:szCs w:val="26"/>
        </w:rPr>
        <w:t>.</w:t>
      </w:r>
    </w:p>
    <w:sectPr w:rsidR="00C300C2">
      <w:pgSz w:w="11906" w:h="16838"/>
      <w:pgMar w:top="709" w:right="567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915D3"/>
    <w:multiLevelType w:val="multilevel"/>
    <w:tmpl w:val="CC2077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31B1F42"/>
    <w:multiLevelType w:val="multilevel"/>
    <w:tmpl w:val="99C21652"/>
    <w:lvl w:ilvl="0">
      <w:start w:val="1"/>
      <w:numFmt w:val="decimal"/>
      <w:lvlText w:val="%1."/>
      <w:lvlJc w:val="left"/>
      <w:pPr>
        <w:ind w:left="319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04B1DB4"/>
    <w:multiLevelType w:val="multilevel"/>
    <w:tmpl w:val="5314A04C"/>
    <w:lvl w:ilvl="0">
      <w:start w:val="6"/>
      <w:numFmt w:val="decimal"/>
      <w:lvlText w:val="%1."/>
      <w:lvlJc w:val="left"/>
      <w:pPr>
        <w:ind w:left="319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F1399D"/>
    <w:multiLevelType w:val="multilevel"/>
    <w:tmpl w:val="D5E407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C2"/>
    <w:rsid w:val="00006636"/>
    <w:rsid w:val="002807FA"/>
    <w:rsid w:val="00495B03"/>
    <w:rsid w:val="00653263"/>
    <w:rsid w:val="009108C3"/>
    <w:rsid w:val="00C3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219BCD-6F71-41F7-A511-C4097F0F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  <w:rPr>
      <w:rFonts w:ascii="Symbol" w:hAnsi="Symbol" w:cs="Symbol"/>
      <w:szCs w:val="26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1z2">
    <w:name w:val="WW8Num1z2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Wingdings" w:hAnsi="Wingdings" w:cs="Wingding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lfaen" w:hAnsi="Sylfaen" w:cs="Sylfae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ascii="Wingdings" w:hAnsi="Wingdings" w:cs="Wingdings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b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lfaen" w:hAnsi="Sylfaen" w:cs="Sylfaen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Wingdings" w:hAnsi="Wingdings" w:cs="Wingdings"/>
    </w:rPr>
  </w:style>
  <w:style w:type="character" w:customStyle="1" w:styleId="WW8Num14z1">
    <w:name w:val="WW8Num14z1"/>
    <w:qFormat/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4z4">
    <w:name w:val="WW8Num14z4"/>
    <w:qFormat/>
    <w:rPr>
      <w:rFonts w:ascii="Courier New" w:hAnsi="Courier New" w:cs="Courier New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lfaen" w:hAnsi="Sylfaen" w:cs="Sylfaen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1">
    <w:name w:val="Основной шрифт1"/>
    <w:qFormat/>
  </w:style>
  <w:style w:type="character" w:customStyle="1" w:styleId="a3">
    <w:name w:val="Верхний колонтитул Знак"/>
    <w:qFormat/>
    <w:rPr>
      <w:sz w:val="24"/>
      <w:szCs w:val="24"/>
    </w:rPr>
  </w:style>
  <w:style w:type="character" w:customStyle="1" w:styleId="a4">
    <w:name w:val="Нижний колонтитул Знак"/>
    <w:qFormat/>
    <w:rPr>
      <w:sz w:val="24"/>
      <w:szCs w:val="24"/>
    </w:rPr>
  </w:style>
  <w:style w:type="character" w:customStyle="1" w:styleId="a5">
    <w:name w:val="Основной текст Знак"/>
    <w:qFormat/>
    <w:rPr>
      <w:b/>
      <w:bCs/>
      <w:sz w:val="26"/>
      <w:szCs w:val="24"/>
    </w:rPr>
  </w:style>
  <w:style w:type="character" w:customStyle="1" w:styleId="a6">
    <w:name w:val="Отступ основного текста Знак"/>
    <w:qFormat/>
    <w:rPr>
      <w:sz w:val="24"/>
      <w:szCs w:val="24"/>
    </w:rPr>
  </w:style>
  <w:style w:type="character" w:customStyle="1" w:styleId="a7">
    <w:name w:val="Основной текст_"/>
    <w:qFormat/>
    <w:rPr>
      <w:sz w:val="23"/>
      <w:szCs w:val="23"/>
      <w:shd w:val="clear" w:color="auto" w:fill="FFFFFF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Symbol"/>
      <w:szCs w:val="26"/>
    </w:rPr>
  </w:style>
  <w:style w:type="character" w:customStyle="1" w:styleId="ListLabel3">
    <w:name w:val="ListLabel 3"/>
    <w:qFormat/>
    <w:rPr>
      <w:b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pPr>
      <w:jc w:val="center"/>
    </w:pPr>
    <w:rPr>
      <w:b/>
      <w:bCs/>
      <w:sz w:val="26"/>
      <w:lang w:val="x-none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pPr>
      <w:suppressLineNumbers/>
    </w:pPr>
    <w:rPr>
      <w:rFonts w:cs="Lucida Sans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Lucida Sans"/>
    </w:rPr>
  </w:style>
  <w:style w:type="paragraph" w:styleId="ad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suppressAutoHyphens/>
    </w:pPr>
    <w:rPr>
      <w:rFonts w:ascii="Arial" w:hAnsi="Arial" w:cs="Arial"/>
      <w:sz w:val="24"/>
      <w:lang w:eastAsia="zh-CN"/>
    </w:rPr>
  </w:style>
  <w:style w:type="paragraph" w:styleId="ae">
    <w:name w:val="header"/>
    <w:basedOn w:val="a"/>
    <w:rPr>
      <w:lang w:val="x-none"/>
    </w:rPr>
  </w:style>
  <w:style w:type="paragraph" w:styleId="af">
    <w:name w:val="footer"/>
    <w:basedOn w:val="a"/>
    <w:rPr>
      <w:lang w:val="x-none"/>
    </w:rPr>
  </w:style>
  <w:style w:type="paragraph" w:customStyle="1" w:styleId="110">
    <w:name w:val="Цветной список — акцент 11"/>
    <w:basedOn w:val="a"/>
    <w:qFormat/>
    <w:pPr>
      <w:ind w:left="720"/>
      <w:contextualSpacing/>
    </w:pPr>
  </w:style>
  <w:style w:type="paragraph" w:styleId="af0">
    <w:name w:val="Body Text Indent"/>
    <w:basedOn w:val="a"/>
    <w:pPr>
      <w:spacing w:after="120"/>
      <w:ind w:left="283"/>
    </w:pPr>
    <w:rPr>
      <w:lang w:val="x-none"/>
    </w:rPr>
  </w:style>
  <w:style w:type="paragraph" w:customStyle="1" w:styleId="2">
    <w:name w:val="Основной текст2"/>
    <w:basedOn w:val="a"/>
    <w:qFormat/>
    <w:pPr>
      <w:widowControl w:val="0"/>
      <w:shd w:val="clear" w:color="auto" w:fill="FFFFFF"/>
      <w:jc w:val="center"/>
    </w:pPr>
    <w:rPr>
      <w:sz w:val="23"/>
      <w:szCs w:val="23"/>
      <w:lang w:val="x-none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6B5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</vt:lpstr>
    </vt:vector>
  </TitlesOfParts>
  <Company/>
  <LinksUpToDate>false</LinksUpToDate>
  <CharactersWithSpaces>7946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</dc:title>
  <dc:subject/>
  <dc:creator>Блинов</dc:creator>
  <dc:description/>
  <cp:lastModifiedBy>User</cp:lastModifiedBy>
  <cp:revision>9</cp:revision>
  <cp:lastPrinted>2022-11-17T09:33:00Z</cp:lastPrinted>
  <dcterms:created xsi:type="dcterms:W3CDTF">2022-11-17T09:09:00Z</dcterms:created>
  <dcterms:modified xsi:type="dcterms:W3CDTF">2025-09-16T09:41:00Z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